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028"/>
        <w:gridCol w:w="3108"/>
        <w:gridCol w:w="5071"/>
        <w:gridCol w:w="5812"/>
      </w:tblGrid>
      <w:tr w:rsidR="007E0405" w:rsidRPr="00FC4F5C" w:rsidTr="00B632E6">
        <w:trPr>
          <w:trHeight w:val="416"/>
        </w:trPr>
        <w:tc>
          <w:tcPr>
            <w:tcW w:w="0" w:type="auto"/>
          </w:tcPr>
          <w:p w:rsidR="007E0405" w:rsidRPr="00FC4F5C" w:rsidRDefault="007E0405" w:rsidP="00E71E23"/>
        </w:tc>
        <w:tc>
          <w:tcPr>
            <w:tcW w:w="0" w:type="auto"/>
          </w:tcPr>
          <w:p w:rsidR="007E0405" w:rsidRPr="00FC4F5C" w:rsidRDefault="001F683E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Personal Dev.</w:t>
            </w:r>
          </w:p>
        </w:tc>
        <w:tc>
          <w:tcPr>
            <w:tcW w:w="5071" w:type="dxa"/>
          </w:tcPr>
          <w:p w:rsidR="007E0405" w:rsidRPr="00FC4F5C" w:rsidRDefault="00E60AB1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 xml:space="preserve">Emotional </w:t>
            </w:r>
            <w:r w:rsidR="001F683E">
              <w:rPr>
                <w:sz w:val="36"/>
                <w:szCs w:val="72"/>
              </w:rPr>
              <w:t>Wellbeing</w:t>
            </w:r>
          </w:p>
        </w:tc>
        <w:tc>
          <w:tcPr>
            <w:tcW w:w="5812" w:type="dxa"/>
          </w:tcPr>
          <w:p w:rsidR="007E0405" w:rsidRPr="00FC4F5C" w:rsidRDefault="001F683E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Culture</w:t>
            </w:r>
          </w:p>
        </w:tc>
      </w:tr>
      <w:tr w:rsidR="001F683E" w:rsidRPr="00FC4F5C" w:rsidTr="00B632E6">
        <w:trPr>
          <w:trHeight w:val="665"/>
        </w:trPr>
        <w:tc>
          <w:tcPr>
            <w:tcW w:w="0" w:type="auto"/>
          </w:tcPr>
          <w:p w:rsidR="001F683E" w:rsidRPr="00FC4F5C" w:rsidRDefault="001F683E" w:rsidP="00B26F13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Age</w:t>
            </w:r>
            <w:r w:rsidRPr="00FC4F5C">
              <w:rPr>
                <w:sz w:val="36"/>
                <w:szCs w:val="72"/>
              </w:rPr>
              <w:t>4</w:t>
            </w:r>
            <w:r>
              <w:rPr>
                <w:sz w:val="36"/>
                <w:szCs w:val="72"/>
              </w:rPr>
              <w:t xml:space="preserve"> &amp; Under</w:t>
            </w:r>
          </w:p>
        </w:tc>
        <w:tc>
          <w:tcPr>
            <w:tcW w:w="13991" w:type="dxa"/>
            <w:gridSpan w:val="3"/>
          </w:tcPr>
          <w:p w:rsidR="001F683E" w:rsidRDefault="00682F4C" w:rsidP="001B15B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First impressions are so important for both players and parents alike. New member</w:t>
            </w:r>
            <w:r w:rsidR="00FC38B2">
              <w:rPr>
                <w:sz w:val="24"/>
                <w:szCs w:val="72"/>
              </w:rPr>
              <w:t>s</w:t>
            </w:r>
            <w:r>
              <w:rPr>
                <w:sz w:val="24"/>
                <w:szCs w:val="72"/>
              </w:rPr>
              <w:t xml:space="preserve"> welcomed with open arms. Creating as fun and as enjoyable </w:t>
            </w:r>
            <w:r w:rsidR="00FC38B2">
              <w:rPr>
                <w:sz w:val="24"/>
                <w:szCs w:val="72"/>
              </w:rPr>
              <w:t xml:space="preserve">an </w:t>
            </w:r>
            <w:r>
              <w:rPr>
                <w:sz w:val="24"/>
                <w:szCs w:val="72"/>
              </w:rPr>
              <w:t>environment as possible for young players. Coaches are positive and energ</w:t>
            </w:r>
            <w:r w:rsidR="00225916">
              <w:rPr>
                <w:sz w:val="24"/>
                <w:szCs w:val="72"/>
              </w:rPr>
              <w:t>etic. Biggest indication of a successful session will be players smiling and wanting to return the following week. Encourage as many parents as possible to get actively involved. This is the perfect opportu</w:t>
            </w:r>
            <w:r w:rsidR="00FC38B2">
              <w:rPr>
                <w:sz w:val="24"/>
                <w:szCs w:val="72"/>
              </w:rPr>
              <w:t>nity for them to join the club</w:t>
            </w:r>
            <w:r w:rsidR="00225916">
              <w:rPr>
                <w:sz w:val="24"/>
                <w:szCs w:val="72"/>
              </w:rPr>
              <w:t xml:space="preserve"> community as coaches, social events </w:t>
            </w:r>
            <w:r w:rsidR="001B15BC">
              <w:rPr>
                <w:sz w:val="24"/>
                <w:szCs w:val="72"/>
              </w:rPr>
              <w:t>etc. and most importantly their child’s supporter</w:t>
            </w:r>
          </w:p>
        </w:tc>
      </w:tr>
      <w:tr w:rsidR="007E0405" w:rsidRPr="00FC4F5C" w:rsidTr="00B632E6">
        <w:trPr>
          <w:trHeight w:val="918"/>
        </w:trPr>
        <w:tc>
          <w:tcPr>
            <w:tcW w:w="0" w:type="auto"/>
          </w:tcPr>
          <w:p w:rsidR="007E0405" w:rsidRPr="00FC4F5C" w:rsidRDefault="007E0405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Age 4 &amp; 5</w:t>
            </w:r>
          </w:p>
        </w:tc>
        <w:tc>
          <w:tcPr>
            <w:tcW w:w="3108" w:type="dxa"/>
          </w:tcPr>
          <w:p w:rsidR="007E0405" w:rsidRPr="00547602" w:rsidRDefault="001B15BC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Try to get to know their team mates and ideally form new friendships</w:t>
            </w:r>
          </w:p>
        </w:tc>
        <w:tc>
          <w:tcPr>
            <w:tcW w:w="5071" w:type="dxa"/>
          </w:tcPr>
          <w:p w:rsidR="007E0405" w:rsidRPr="00547602" w:rsidRDefault="001B15BC" w:rsidP="00432AC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Have opportunities to </w:t>
            </w:r>
            <w:r w:rsidR="00432ACC">
              <w:rPr>
                <w:sz w:val="24"/>
                <w:szCs w:val="72"/>
              </w:rPr>
              <w:t xml:space="preserve">also </w:t>
            </w:r>
            <w:r>
              <w:rPr>
                <w:sz w:val="24"/>
                <w:szCs w:val="72"/>
              </w:rPr>
              <w:t xml:space="preserve">enjoy </w:t>
            </w:r>
            <w:r w:rsidR="00432ACC">
              <w:rPr>
                <w:sz w:val="24"/>
                <w:szCs w:val="72"/>
              </w:rPr>
              <w:t>family events within the club such as seasonal parties, BBQs, movies nights etc</w:t>
            </w:r>
            <w:r w:rsidR="006B242A">
              <w:rPr>
                <w:sz w:val="24"/>
                <w:szCs w:val="72"/>
              </w:rPr>
              <w:t>.</w:t>
            </w:r>
          </w:p>
        </w:tc>
        <w:tc>
          <w:tcPr>
            <w:tcW w:w="5812" w:type="dxa"/>
          </w:tcPr>
          <w:p w:rsidR="007E0405" w:rsidRPr="00547602" w:rsidRDefault="00E71E23" w:rsidP="00E71E23">
            <w:pPr>
              <w:rPr>
                <w:sz w:val="24"/>
                <w:szCs w:val="72"/>
              </w:rPr>
            </w:pPr>
            <w:r w:rsidRPr="00682F4C">
              <w:rPr>
                <w:sz w:val="24"/>
                <w:szCs w:val="72"/>
                <w:u w:val="single"/>
              </w:rPr>
              <w:t>Welcoming</w:t>
            </w:r>
            <w:r w:rsidR="00C301DA">
              <w:rPr>
                <w:sz w:val="24"/>
                <w:szCs w:val="72"/>
              </w:rPr>
              <w:t>-</w:t>
            </w:r>
            <w:r>
              <w:rPr>
                <w:sz w:val="24"/>
                <w:szCs w:val="72"/>
              </w:rPr>
              <w:t xml:space="preserve">Each player feels like they are an </w:t>
            </w:r>
            <w:r w:rsidR="00FC38B2">
              <w:rPr>
                <w:sz w:val="24"/>
                <w:szCs w:val="72"/>
              </w:rPr>
              <w:t>important part of the club /</w:t>
            </w:r>
            <w:r w:rsidR="001F683E">
              <w:rPr>
                <w:sz w:val="24"/>
                <w:szCs w:val="72"/>
              </w:rPr>
              <w:t xml:space="preserve"> community</w:t>
            </w:r>
            <w:r>
              <w:rPr>
                <w:sz w:val="24"/>
                <w:szCs w:val="72"/>
              </w:rPr>
              <w:t xml:space="preserve">. They are warmly welcomed </w:t>
            </w:r>
            <w:r w:rsidR="00682F4C">
              <w:rPr>
                <w:sz w:val="24"/>
                <w:szCs w:val="72"/>
              </w:rPr>
              <w:t>to training &amp; feel appreciated</w:t>
            </w:r>
            <w:r w:rsidR="00FC38B2">
              <w:rPr>
                <w:sz w:val="24"/>
                <w:szCs w:val="72"/>
              </w:rPr>
              <w:t>.</w:t>
            </w:r>
          </w:p>
        </w:tc>
        <w:bookmarkStart w:id="0" w:name="_GoBack"/>
        <w:bookmarkEnd w:id="0"/>
      </w:tr>
      <w:tr w:rsidR="007E0405" w:rsidRPr="00FC4F5C" w:rsidTr="00B632E6">
        <w:trPr>
          <w:trHeight w:val="802"/>
        </w:trPr>
        <w:tc>
          <w:tcPr>
            <w:tcW w:w="0" w:type="auto"/>
          </w:tcPr>
          <w:p w:rsidR="007E0405" w:rsidRPr="00FC4F5C" w:rsidRDefault="007E0405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Under7s</w:t>
            </w:r>
          </w:p>
        </w:tc>
        <w:tc>
          <w:tcPr>
            <w:tcW w:w="3108" w:type="dxa"/>
          </w:tcPr>
          <w:p w:rsidR="007E0405" w:rsidRPr="00547602" w:rsidRDefault="008D385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Identify themselves as being an important part of a team who will be there for them</w:t>
            </w:r>
          </w:p>
        </w:tc>
        <w:tc>
          <w:tcPr>
            <w:tcW w:w="5071" w:type="dxa"/>
          </w:tcPr>
          <w:p w:rsidR="007E0405" w:rsidRPr="00547602" w:rsidRDefault="00432ACC" w:rsidP="00432ACC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Players support</w:t>
            </w:r>
            <w:r w:rsidR="00682F4C">
              <w:rPr>
                <w:sz w:val="24"/>
                <w:szCs w:val="72"/>
              </w:rPr>
              <w:t xml:space="preserve"> </w:t>
            </w:r>
            <w:r>
              <w:rPr>
                <w:sz w:val="24"/>
                <w:szCs w:val="72"/>
              </w:rPr>
              <w:t>their teammates and they do likewise. Encouragement after a mistake, help executing a skill etc. Give support-Feel supported</w:t>
            </w:r>
          </w:p>
        </w:tc>
        <w:tc>
          <w:tcPr>
            <w:tcW w:w="5812" w:type="dxa"/>
          </w:tcPr>
          <w:p w:rsidR="007E0405" w:rsidRPr="00432ACC" w:rsidRDefault="001F683E" w:rsidP="00B632E6">
            <w:pPr>
              <w:rPr>
                <w:sz w:val="24"/>
                <w:szCs w:val="72"/>
              </w:rPr>
            </w:pPr>
            <w:r w:rsidRPr="00432ACC">
              <w:rPr>
                <w:sz w:val="24"/>
                <w:szCs w:val="72"/>
                <w:u w:val="single"/>
              </w:rPr>
              <w:t>Part of a team</w:t>
            </w:r>
            <w:r w:rsidR="00432ACC">
              <w:rPr>
                <w:sz w:val="24"/>
                <w:szCs w:val="72"/>
              </w:rPr>
              <w:t xml:space="preserve">-Players begin to identify themselves as individuals who are all part of the same </w:t>
            </w:r>
            <w:r w:rsidR="00B632E6">
              <w:rPr>
                <w:sz w:val="24"/>
                <w:szCs w:val="72"/>
              </w:rPr>
              <w:t>team. W</w:t>
            </w:r>
            <w:r w:rsidR="00432ACC">
              <w:rPr>
                <w:sz w:val="24"/>
                <w:szCs w:val="72"/>
              </w:rPr>
              <w:t>ork together &amp; encourage one another</w:t>
            </w:r>
            <w:r w:rsidR="00B632E6">
              <w:rPr>
                <w:sz w:val="24"/>
                <w:szCs w:val="72"/>
              </w:rPr>
              <w:t>. Strong sense of unity</w:t>
            </w:r>
          </w:p>
        </w:tc>
      </w:tr>
      <w:tr w:rsidR="007E0405" w:rsidRPr="00FC4F5C" w:rsidTr="00B632E6">
        <w:trPr>
          <w:trHeight w:val="1036"/>
        </w:trPr>
        <w:tc>
          <w:tcPr>
            <w:tcW w:w="0" w:type="auto"/>
          </w:tcPr>
          <w:p w:rsidR="007E0405" w:rsidRPr="00FC4F5C" w:rsidRDefault="007E0405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Under9s</w:t>
            </w:r>
          </w:p>
        </w:tc>
        <w:tc>
          <w:tcPr>
            <w:tcW w:w="3108" w:type="dxa"/>
          </w:tcPr>
          <w:p w:rsidR="007E0405" w:rsidRPr="00547602" w:rsidRDefault="0068061D" w:rsidP="0068061D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Developing a passion for GAA Creates a great drive within, motivator &amp; a positive focus</w:t>
            </w:r>
          </w:p>
        </w:tc>
        <w:tc>
          <w:tcPr>
            <w:tcW w:w="5071" w:type="dxa"/>
          </w:tcPr>
          <w:p w:rsidR="007E0405" w:rsidRPr="00547602" w:rsidRDefault="00680C77" w:rsidP="00E13CB7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Gaelic games growing as a </w:t>
            </w:r>
            <w:r w:rsidR="00E13CB7">
              <w:rPr>
                <w:sz w:val="24"/>
                <w:szCs w:val="72"/>
              </w:rPr>
              <w:t>key element of their lives. A positive social outlet whilst learning important lessons around discipline, respect also</w:t>
            </w:r>
          </w:p>
        </w:tc>
        <w:tc>
          <w:tcPr>
            <w:tcW w:w="5812" w:type="dxa"/>
          </w:tcPr>
          <w:p w:rsidR="007E0405" w:rsidRPr="008D3851" w:rsidRDefault="008A3B0E" w:rsidP="00680C77">
            <w:pPr>
              <w:rPr>
                <w:sz w:val="24"/>
                <w:szCs w:val="72"/>
              </w:rPr>
            </w:pPr>
            <w:r w:rsidRPr="008D3851">
              <w:rPr>
                <w:sz w:val="24"/>
                <w:szCs w:val="72"/>
                <w:u w:val="single"/>
              </w:rPr>
              <w:t>Developing a love for Gaelic Games</w:t>
            </w:r>
            <w:r w:rsidR="008D3851">
              <w:rPr>
                <w:sz w:val="24"/>
                <w:szCs w:val="72"/>
              </w:rPr>
              <w:t>-</w:t>
            </w:r>
            <w:r w:rsidR="00680C77">
              <w:rPr>
                <w:sz w:val="24"/>
                <w:szCs w:val="72"/>
              </w:rPr>
              <w:t>Encouraging players to watch &amp; learn from senior teams within club &amp; county teams / stars from all over the country</w:t>
            </w:r>
          </w:p>
        </w:tc>
      </w:tr>
      <w:tr w:rsidR="007E0405" w:rsidRPr="00FC4F5C" w:rsidTr="00B632E6">
        <w:trPr>
          <w:trHeight w:val="1036"/>
        </w:trPr>
        <w:tc>
          <w:tcPr>
            <w:tcW w:w="0" w:type="auto"/>
          </w:tcPr>
          <w:p w:rsidR="007E0405" w:rsidRPr="00FC4F5C" w:rsidRDefault="007E0405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Under11s</w:t>
            </w:r>
          </w:p>
        </w:tc>
        <w:tc>
          <w:tcPr>
            <w:tcW w:w="3108" w:type="dxa"/>
          </w:tcPr>
          <w:p w:rsidR="007E0405" w:rsidRPr="00547602" w:rsidRDefault="00625AD0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Growing in confidence &amp; more open to discussing emotions &amp; giving opinions</w:t>
            </w:r>
          </w:p>
        </w:tc>
        <w:tc>
          <w:tcPr>
            <w:tcW w:w="5071" w:type="dxa"/>
          </w:tcPr>
          <w:p w:rsidR="007E0405" w:rsidRPr="00547602" w:rsidRDefault="00275A7C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Learning how manage emotions through the highs and lows involved in sport. These skills will transfer to other important life scenarios</w:t>
            </w:r>
          </w:p>
        </w:tc>
        <w:tc>
          <w:tcPr>
            <w:tcW w:w="5812" w:type="dxa"/>
          </w:tcPr>
          <w:p w:rsidR="007E0405" w:rsidRPr="00547602" w:rsidRDefault="008A3B0E" w:rsidP="00824DC0">
            <w:pPr>
              <w:rPr>
                <w:sz w:val="24"/>
                <w:szCs w:val="72"/>
              </w:rPr>
            </w:pPr>
            <w:r w:rsidRPr="00C301DA">
              <w:rPr>
                <w:sz w:val="24"/>
                <w:szCs w:val="72"/>
                <w:u w:val="single"/>
              </w:rPr>
              <w:t>Coachable</w:t>
            </w:r>
            <w:r w:rsidR="00C301DA">
              <w:rPr>
                <w:sz w:val="24"/>
                <w:szCs w:val="72"/>
              </w:rPr>
              <w:t xml:space="preserve">-Players show a </w:t>
            </w:r>
            <w:r>
              <w:rPr>
                <w:sz w:val="24"/>
                <w:szCs w:val="72"/>
              </w:rPr>
              <w:t>willingness to learn</w:t>
            </w:r>
            <w:r w:rsidR="00C301DA">
              <w:rPr>
                <w:sz w:val="24"/>
                <w:szCs w:val="72"/>
              </w:rPr>
              <w:t>. Trust their coaches and team mates</w:t>
            </w:r>
            <w:r w:rsidR="00097373">
              <w:rPr>
                <w:sz w:val="24"/>
                <w:szCs w:val="72"/>
              </w:rPr>
              <w:t xml:space="preserve">. </w:t>
            </w:r>
            <w:r w:rsidR="00824DC0">
              <w:rPr>
                <w:sz w:val="24"/>
                <w:szCs w:val="72"/>
              </w:rPr>
              <w:t>Open to constructive criticism. Happy to work at improving their game</w:t>
            </w:r>
          </w:p>
        </w:tc>
      </w:tr>
      <w:tr w:rsidR="007E0405" w:rsidRPr="00FC4F5C" w:rsidTr="00B632E6">
        <w:trPr>
          <w:trHeight w:val="1036"/>
        </w:trPr>
        <w:tc>
          <w:tcPr>
            <w:tcW w:w="0" w:type="auto"/>
          </w:tcPr>
          <w:p w:rsidR="007E0405" w:rsidRPr="00FC4F5C" w:rsidRDefault="007E0405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Under13s</w:t>
            </w:r>
          </w:p>
        </w:tc>
        <w:tc>
          <w:tcPr>
            <w:tcW w:w="3108" w:type="dxa"/>
          </w:tcPr>
          <w:p w:rsidR="007E0405" w:rsidRPr="00547602" w:rsidRDefault="00B632E6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Being kind to themselves &amp; others especially when things aren’t going to plan. CREID</w:t>
            </w:r>
          </w:p>
        </w:tc>
        <w:tc>
          <w:tcPr>
            <w:tcW w:w="5071" w:type="dxa"/>
          </w:tcPr>
          <w:p w:rsidR="007E0405" w:rsidRPr="00547602" w:rsidRDefault="00FC38B2" w:rsidP="00B632E6">
            <w:pPr>
              <w:rPr>
                <w:sz w:val="24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-1240699</wp:posOffset>
                  </wp:positionH>
                  <wp:positionV relativeFrom="paragraph">
                    <wp:posOffset>-4438650</wp:posOffset>
                  </wp:positionV>
                  <wp:extent cx="6618514" cy="7129559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4131" cy="714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2E6">
              <w:rPr>
                <w:sz w:val="24"/>
                <w:szCs w:val="72"/>
              </w:rPr>
              <w:t>Dealing with setbacks effectively. Aware of the fact that m</w:t>
            </w:r>
            <w:r w:rsidR="00225916">
              <w:rPr>
                <w:sz w:val="24"/>
                <w:szCs w:val="72"/>
              </w:rPr>
              <w:t>istakes will happen</w:t>
            </w:r>
            <w:r w:rsidR="00B632E6">
              <w:rPr>
                <w:sz w:val="24"/>
                <w:szCs w:val="72"/>
              </w:rPr>
              <w:t xml:space="preserve"> in games/training and that</w:t>
            </w:r>
            <w:r w:rsidR="00225916">
              <w:rPr>
                <w:sz w:val="24"/>
                <w:szCs w:val="72"/>
              </w:rPr>
              <w:t xml:space="preserve"> it</w:t>
            </w:r>
            <w:r w:rsidR="00B632E6">
              <w:rPr>
                <w:sz w:val="24"/>
                <w:szCs w:val="72"/>
              </w:rPr>
              <w:t>’s</w:t>
            </w:r>
            <w:r w:rsidR="00225916">
              <w:rPr>
                <w:sz w:val="24"/>
                <w:szCs w:val="72"/>
              </w:rPr>
              <w:t xml:space="preserve"> ok</w:t>
            </w:r>
            <w:r w:rsidR="00B632E6">
              <w:rPr>
                <w:sz w:val="24"/>
                <w:szCs w:val="72"/>
              </w:rPr>
              <w:t>. Mistakes=Learning Experiences</w:t>
            </w:r>
          </w:p>
        </w:tc>
        <w:tc>
          <w:tcPr>
            <w:tcW w:w="5812" w:type="dxa"/>
          </w:tcPr>
          <w:p w:rsidR="007E0405" w:rsidRPr="00547602" w:rsidRDefault="00625AD0" w:rsidP="0037545A">
            <w:pPr>
              <w:rPr>
                <w:sz w:val="24"/>
                <w:szCs w:val="72"/>
              </w:rPr>
            </w:pPr>
            <w:r w:rsidRPr="009D6522">
              <w:rPr>
                <w:sz w:val="24"/>
                <w:szCs w:val="72"/>
                <w:u w:val="single"/>
              </w:rPr>
              <w:t>CREID/B</w:t>
            </w:r>
            <w:r w:rsidR="0037545A">
              <w:rPr>
                <w:sz w:val="24"/>
                <w:szCs w:val="72"/>
                <w:u w:val="single"/>
              </w:rPr>
              <w:t>elieve</w:t>
            </w:r>
            <w:r>
              <w:rPr>
                <w:sz w:val="24"/>
                <w:szCs w:val="72"/>
              </w:rPr>
              <w:t>-Players tackle challenges head on. Believe in their own ability and with the support of team mates/coaches that all ambitions are achievable</w:t>
            </w:r>
          </w:p>
        </w:tc>
      </w:tr>
      <w:tr w:rsidR="007E0405" w:rsidRPr="00FC4F5C" w:rsidTr="00B632E6">
        <w:trPr>
          <w:trHeight w:val="1036"/>
        </w:trPr>
        <w:tc>
          <w:tcPr>
            <w:tcW w:w="0" w:type="auto"/>
          </w:tcPr>
          <w:p w:rsidR="007E0405" w:rsidRPr="00FC4F5C" w:rsidRDefault="007E0405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Under15s</w:t>
            </w:r>
          </w:p>
        </w:tc>
        <w:tc>
          <w:tcPr>
            <w:tcW w:w="3108" w:type="dxa"/>
          </w:tcPr>
          <w:p w:rsidR="007E0405" w:rsidRPr="00547602" w:rsidRDefault="009D6522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Self-esteem growing as they feel BRÓDÚIL of the fact that they are GAA players</w:t>
            </w:r>
          </w:p>
        </w:tc>
        <w:tc>
          <w:tcPr>
            <w:tcW w:w="5071" w:type="dxa"/>
          </w:tcPr>
          <w:p w:rsidR="007E0405" w:rsidRPr="00547602" w:rsidRDefault="00A217C0" w:rsidP="00A217C0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Aware of the many positive/negative distractions at this stage of their lives but BRÓDÚIL of thei</w:t>
            </w:r>
            <w:r w:rsidR="00FC38B2">
              <w:rPr>
                <w:sz w:val="24"/>
                <w:szCs w:val="72"/>
              </w:rPr>
              <w:t>r emotional bond with their club</w:t>
            </w:r>
            <w:r>
              <w:rPr>
                <w:sz w:val="24"/>
                <w:szCs w:val="72"/>
              </w:rPr>
              <w:t xml:space="preserve"> &amp; healthy lifestyle</w:t>
            </w:r>
          </w:p>
        </w:tc>
        <w:tc>
          <w:tcPr>
            <w:tcW w:w="5812" w:type="dxa"/>
          </w:tcPr>
          <w:p w:rsidR="007E0405" w:rsidRPr="00547602" w:rsidRDefault="0037545A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  <w:u w:val="single"/>
              </w:rPr>
              <w:t>BRÓD/Pride</w:t>
            </w:r>
            <w:r w:rsidR="009D6522">
              <w:rPr>
                <w:sz w:val="24"/>
                <w:szCs w:val="72"/>
              </w:rPr>
              <w:t xml:space="preserve">-Feeling a great sense of </w:t>
            </w:r>
            <w:r w:rsidR="00FC38B2">
              <w:rPr>
                <w:sz w:val="24"/>
                <w:szCs w:val="72"/>
              </w:rPr>
              <w:t>pride in representing their club</w:t>
            </w:r>
            <w:r w:rsidR="009D6522">
              <w:rPr>
                <w:sz w:val="24"/>
                <w:szCs w:val="72"/>
              </w:rPr>
              <w:t xml:space="preserve">. Being proud of the effort that they and their team mates put into games/training </w:t>
            </w:r>
          </w:p>
        </w:tc>
      </w:tr>
      <w:tr w:rsidR="007E0405" w:rsidRPr="00FC4F5C" w:rsidTr="00B632E6">
        <w:trPr>
          <w:trHeight w:val="1036"/>
        </w:trPr>
        <w:tc>
          <w:tcPr>
            <w:tcW w:w="0" w:type="auto"/>
          </w:tcPr>
          <w:p w:rsidR="007E0405" w:rsidRPr="00FC4F5C" w:rsidRDefault="007E0405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Under17s</w:t>
            </w:r>
          </w:p>
        </w:tc>
        <w:tc>
          <w:tcPr>
            <w:tcW w:w="3108" w:type="dxa"/>
          </w:tcPr>
          <w:p w:rsidR="007E0405" w:rsidRPr="00547602" w:rsidRDefault="009660AB" w:rsidP="009660AB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Responsibility-</w:t>
            </w:r>
            <w:r w:rsidR="006D5EFB">
              <w:rPr>
                <w:sz w:val="24"/>
                <w:szCs w:val="72"/>
              </w:rPr>
              <w:t xml:space="preserve">Train, play &amp; </w:t>
            </w:r>
            <w:r>
              <w:rPr>
                <w:sz w:val="24"/>
                <w:szCs w:val="72"/>
              </w:rPr>
              <w:t xml:space="preserve">behave like role models for younger CLANN members </w:t>
            </w:r>
          </w:p>
        </w:tc>
        <w:tc>
          <w:tcPr>
            <w:tcW w:w="5071" w:type="dxa"/>
          </w:tcPr>
          <w:p w:rsidR="007E0405" w:rsidRPr="00547602" w:rsidRDefault="009B5F98" w:rsidP="001E0FDB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Looking after themselves and other members of our CLANN on &amp; off the field.</w:t>
            </w:r>
            <w:r w:rsidR="001E0FDB">
              <w:rPr>
                <w:sz w:val="24"/>
                <w:szCs w:val="72"/>
              </w:rPr>
              <w:t xml:space="preserve"> Discuss highs /</w:t>
            </w:r>
            <w:r>
              <w:rPr>
                <w:sz w:val="24"/>
                <w:szCs w:val="72"/>
              </w:rPr>
              <w:t xml:space="preserve"> lows of life as th</w:t>
            </w:r>
            <w:r w:rsidR="001E0FDB">
              <w:rPr>
                <w:sz w:val="24"/>
                <w:szCs w:val="72"/>
              </w:rPr>
              <w:t xml:space="preserve">ey would the ups &amp; </w:t>
            </w:r>
            <w:r>
              <w:rPr>
                <w:sz w:val="24"/>
                <w:szCs w:val="72"/>
              </w:rPr>
              <w:t>downs of games</w:t>
            </w:r>
          </w:p>
        </w:tc>
        <w:tc>
          <w:tcPr>
            <w:tcW w:w="5812" w:type="dxa"/>
          </w:tcPr>
          <w:p w:rsidR="007E0405" w:rsidRPr="00547602" w:rsidRDefault="0037545A" w:rsidP="00112BC9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CLANN/</w:t>
            </w:r>
            <w:r w:rsidR="008A3B0E">
              <w:rPr>
                <w:sz w:val="24"/>
                <w:szCs w:val="72"/>
              </w:rPr>
              <w:t>Family–</w:t>
            </w:r>
            <w:r w:rsidR="00FC38B2">
              <w:rPr>
                <w:sz w:val="24"/>
                <w:szCs w:val="72"/>
              </w:rPr>
              <w:t>View their</w:t>
            </w:r>
            <w:r w:rsidR="00112BC9">
              <w:rPr>
                <w:sz w:val="24"/>
                <w:szCs w:val="72"/>
              </w:rPr>
              <w:t xml:space="preserve"> club</w:t>
            </w:r>
            <w:r>
              <w:rPr>
                <w:sz w:val="24"/>
                <w:szCs w:val="72"/>
              </w:rPr>
              <w:t xml:space="preserve"> like a second big family</w:t>
            </w:r>
            <w:r w:rsidR="00112BC9">
              <w:rPr>
                <w:sz w:val="24"/>
                <w:szCs w:val="72"/>
              </w:rPr>
              <w:t>. Treat all members with respect. Do whatever it takes to improve the fortunes of our family</w:t>
            </w:r>
            <w:r w:rsidR="001925CF">
              <w:rPr>
                <w:sz w:val="24"/>
                <w:szCs w:val="72"/>
              </w:rPr>
              <w:t>. Be part of our legacy!</w:t>
            </w:r>
            <w:r w:rsidR="00112BC9">
              <w:rPr>
                <w:sz w:val="24"/>
                <w:szCs w:val="72"/>
              </w:rPr>
              <w:t xml:space="preserve"> </w:t>
            </w:r>
          </w:p>
        </w:tc>
      </w:tr>
    </w:tbl>
    <w:p w:rsidR="00FC77B9" w:rsidRPr="00552F7C" w:rsidRDefault="00FC77B9" w:rsidP="0059390F">
      <w:pPr>
        <w:rPr>
          <w:sz w:val="18"/>
          <w:szCs w:val="72"/>
        </w:rPr>
      </w:pPr>
    </w:p>
    <w:sectPr w:rsidR="00FC77B9" w:rsidRPr="00552F7C" w:rsidSect="00FC4F5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E3" w:rsidRDefault="00CA0BE3" w:rsidP="00F641A3">
      <w:pPr>
        <w:spacing w:after="0" w:line="240" w:lineRule="auto"/>
      </w:pPr>
      <w:r>
        <w:separator/>
      </w:r>
    </w:p>
  </w:endnote>
  <w:endnote w:type="continuationSeparator" w:id="0">
    <w:p w:rsidR="00CA0BE3" w:rsidRDefault="00CA0BE3" w:rsidP="00F6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B5" w:rsidRPr="00B2070C" w:rsidRDefault="00B2070C" w:rsidP="00B2070C">
    <w:pPr>
      <w:pStyle w:val="Footer"/>
    </w:pPr>
    <w:r>
      <w:rPr>
        <w:noProof/>
        <w:sz w:val="36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742A0B48" wp14:editId="0BFFB295">
          <wp:simplePos x="0" y="0"/>
          <wp:positionH relativeFrom="column">
            <wp:posOffset>3701143</wp:posOffset>
          </wp:positionH>
          <wp:positionV relativeFrom="paragraph">
            <wp:posOffset>-65314</wp:posOffset>
          </wp:positionV>
          <wp:extent cx="293914" cy="2939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witter bi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14" cy="293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E49D8">
        <w:rPr>
          <w:rStyle w:val="Hyperlink"/>
        </w:rPr>
        <w:t>www.livelearnlovegaelicgames.com</w:t>
      </w:r>
    </w:hyperlink>
    <w:r>
      <w:t xml:space="preserve"> </w:t>
    </w:r>
    <w:r>
      <w:tab/>
      <w:t xml:space="preserve">                                                             @</w:t>
    </w:r>
    <w:proofErr w:type="spellStart"/>
    <w:r>
      <w:t>livelearnlovegg</w:t>
    </w:r>
    <w:proofErr w:type="spellEnd"/>
    <w:r>
      <w:tab/>
    </w:r>
    <w:r>
      <w:tab/>
    </w:r>
    <w:r>
      <w:tab/>
    </w:r>
    <w:r>
      <w:tab/>
    </w:r>
    <w:r>
      <w:tab/>
      <w:t>Player / Club Pathway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E3" w:rsidRDefault="00CA0BE3" w:rsidP="00F641A3">
      <w:pPr>
        <w:spacing w:after="0" w:line="240" w:lineRule="auto"/>
      </w:pPr>
      <w:r>
        <w:separator/>
      </w:r>
    </w:p>
  </w:footnote>
  <w:footnote w:type="continuationSeparator" w:id="0">
    <w:p w:rsidR="00CA0BE3" w:rsidRDefault="00CA0BE3" w:rsidP="00F6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A3" w:rsidRPr="00F641A3" w:rsidRDefault="006F374B" w:rsidP="00F641A3">
    <w:pPr>
      <w:pStyle w:val="Header"/>
      <w:jc w:val="center"/>
      <w:rPr>
        <w:b/>
        <w:sz w:val="36"/>
      </w:rPr>
    </w:pPr>
    <w:r>
      <w:rPr>
        <w:b/>
        <w:sz w:val="36"/>
      </w:rPr>
      <w:t>Live Learn Love Gaelic Games</w:t>
    </w:r>
    <w:r w:rsidR="00593AAE">
      <w:rPr>
        <w:b/>
        <w:sz w:val="36"/>
      </w:rPr>
      <w:t xml:space="preserve">: </w:t>
    </w:r>
    <w:r w:rsidR="00682F4C">
      <w:rPr>
        <w:b/>
        <w:sz w:val="36"/>
      </w:rPr>
      <w:t>Personal Development / Emotional Wellbeing / Culture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5C"/>
    <w:rsid w:val="000065C0"/>
    <w:rsid w:val="000232F9"/>
    <w:rsid w:val="00047706"/>
    <w:rsid w:val="00056BB5"/>
    <w:rsid w:val="00097373"/>
    <w:rsid w:val="000E3503"/>
    <w:rsid w:val="00110D75"/>
    <w:rsid w:val="00112BC9"/>
    <w:rsid w:val="00150862"/>
    <w:rsid w:val="001925CF"/>
    <w:rsid w:val="001B15BC"/>
    <w:rsid w:val="001B3019"/>
    <w:rsid w:val="001C2432"/>
    <w:rsid w:val="001E0FDB"/>
    <w:rsid w:val="001E119A"/>
    <w:rsid w:val="001F683E"/>
    <w:rsid w:val="00225916"/>
    <w:rsid w:val="00245143"/>
    <w:rsid w:val="00275A7C"/>
    <w:rsid w:val="002B3230"/>
    <w:rsid w:val="002C566B"/>
    <w:rsid w:val="00315DEA"/>
    <w:rsid w:val="003542E8"/>
    <w:rsid w:val="00354466"/>
    <w:rsid w:val="0037545A"/>
    <w:rsid w:val="00432ACC"/>
    <w:rsid w:val="004A2BCA"/>
    <w:rsid w:val="004A3008"/>
    <w:rsid w:val="004E4CDB"/>
    <w:rsid w:val="00547602"/>
    <w:rsid w:val="00552F7C"/>
    <w:rsid w:val="0055662E"/>
    <w:rsid w:val="00563148"/>
    <w:rsid w:val="0059390F"/>
    <w:rsid w:val="00593AAE"/>
    <w:rsid w:val="005A7320"/>
    <w:rsid w:val="005E4144"/>
    <w:rsid w:val="00625AD0"/>
    <w:rsid w:val="0068061D"/>
    <w:rsid w:val="00680C77"/>
    <w:rsid w:val="00682F4C"/>
    <w:rsid w:val="006B242A"/>
    <w:rsid w:val="006C496D"/>
    <w:rsid w:val="006D5EFB"/>
    <w:rsid w:val="006F374B"/>
    <w:rsid w:val="00716613"/>
    <w:rsid w:val="007B4DA2"/>
    <w:rsid w:val="007D14F2"/>
    <w:rsid w:val="007E0405"/>
    <w:rsid w:val="00824DC0"/>
    <w:rsid w:val="008A3B0E"/>
    <w:rsid w:val="008B43C8"/>
    <w:rsid w:val="008D3851"/>
    <w:rsid w:val="00910157"/>
    <w:rsid w:val="009660AB"/>
    <w:rsid w:val="009934C3"/>
    <w:rsid w:val="009B5F98"/>
    <w:rsid w:val="009D5260"/>
    <w:rsid w:val="009D6522"/>
    <w:rsid w:val="009E5AC2"/>
    <w:rsid w:val="00A217C0"/>
    <w:rsid w:val="00A25BB0"/>
    <w:rsid w:val="00A8711A"/>
    <w:rsid w:val="00A91813"/>
    <w:rsid w:val="00AB3EC1"/>
    <w:rsid w:val="00AB5149"/>
    <w:rsid w:val="00B2070C"/>
    <w:rsid w:val="00B22CCA"/>
    <w:rsid w:val="00B26F13"/>
    <w:rsid w:val="00B3361E"/>
    <w:rsid w:val="00B54411"/>
    <w:rsid w:val="00B55551"/>
    <w:rsid w:val="00B632E6"/>
    <w:rsid w:val="00C040B7"/>
    <w:rsid w:val="00C301DA"/>
    <w:rsid w:val="00C47CA0"/>
    <w:rsid w:val="00CA0BE3"/>
    <w:rsid w:val="00D9360C"/>
    <w:rsid w:val="00E13CB7"/>
    <w:rsid w:val="00E60AB1"/>
    <w:rsid w:val="00E71E23"/>
    <w:rsid w:val="00E773B2"/>
    <w:rsid w:val="00E92FE0"/>
    <w:rsid w:val="00E972BB"/>
    <w:rsid w:val="00F05D5B"/>
    <w:rsid w:val="00F641A3"/>
    <w:rsid w:val="00F83591"/>
    <w:rsid w:val="00FC31C9"/>
    <w:rsid w:val="00FC38B2"/>
    <w:rsid w:val="00FC4F5C"/>
    <w:rsid w:val="00FC70E0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96A9-8CCE-4FDA-B7CA-9DB821AB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A3"/>
  </w:style>
  <w:style w:type="paragraph" w:styleId="Footer">
    <w:name w:val="footer"/>
    <w:basedOn w:val="Normal"/>
    <w:link w:val="FooterChar"/>
    <w:uiPriority w:val="99"/>
    <w:unhideWhenUsed/>
    <w:rsid w:val="00F6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A3"/>
  </w:style>
  <w:style w:type="character" w:styleId="Hyperlink">
    <w:name w:val="Hyperlink"/>
    <w:basedOn w:val="DefaultParagraphFont"/>
    <w:uiPriority w:val="99"/>
    <w:unhideWhenUsed/>
    <w:rsid w:val="00B2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elearnlovegaelicgame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Gerard</dc:creator>
  <cp:keywords/>
  <dc:description/>
  <cp:lastModifiedBy>Michael Gerard</cp:lastModifiedBy>
  <cp:revision>4</cp:revision>
  <dcterms:created xsi:type="dcterms:W3CDTF">2021-03-23T19:26:00Z</dcterms:created>
  <dcterms:modified xsi:type="dcterms:W3CDTF">2021-03-27T19:25:00Z</dcterms:modified>
</cp:coreProperties>
</file>